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11" w:rsidRDefault="00852A11"/>
    <w:p w:rsidR="00ED1F40" w:rsidRDefault="00ED1F40"/>
    <w:p w:rsidR="0074279B" w:rsidRDefault="00ED1F40" w:rsidP="00AA5A67">
      <w:pPr>
        <w:jc w:val="center"/>
      </w:pPr>
      <w:r>
        <w:rPr>
          <w:noProof/>
          <w:lang w:eastAsia="pl-PL"/>
        </w:rPr>
        <w:drawing>
          <wp:inline distT="0" distB="0" distL="0" distR="0" wp14:anchorId="7C73FAA8" wp14:editId="0863F75F">
            <wp:extent cx="4511040" cy="922020"/>
            <wp:effectExtent l="0" t="0" r="3810" b="0"/>
            <wp:docPr id="1" name="Obraz 1" descr="belka_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ka_no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A2" w:rsidRDefault="001502A2" w:rsidP="00AA5A67">
      <w:pPr>
        <w:jc w:val="center"/>
      </w:pPr>
    </w:p>
    <w:p w:rsidR="0074279B" w:rsidRPr="00ED1F40" w:rsidRDefault="0074279B" w:rsidP="00141EAF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427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Poniżej prezentujemy Państwu listę podmiotów zaproszonych do tworzenia partnerstw l</w:t>
      </w:r>
      <w:r w:rsidR="00D106A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okalnych i realizacji inicjatyw</w:t>
      </w:r>
      <w:r w:rsidR="00E01C7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edukacyjno-kulturalnych</w:t>
      </w:r>
      <w:bookmarkStart w:id="0" w:name="_GoBack"/>
      <w:bookmarkEnd w:id="0"/>
      <w:r w:rsidRPr="007427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wspólnie z Młodzieżą w ramach tegorocznej </w:t>
      </w:r>
      <w:r w:rsidRPr="00ED1F4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edycji programu Bardzo Młoda Kultu</w:t>
      </w:r>
      <w:r w:rsidR="00ED1F4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ra Kujawsko-Pomorskie 2023-2025. </w:t>
      </w:r>
    </w:p>
    <w:p w:rsidR="00F3288E" w:rsidRPr="00ED1F40" w:rsidRDefault="00F3288E" w:rsidP="00141EAF">
      <w:pPr>
        <w:spacing w:after="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7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Chełmiński Dom Kultury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8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Powiatowa i Miejska Biblioteka Publiczna w Chełmży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,</w:t>
      </w: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9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Gminna Biblioteka Publiczna w Kęsowie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,</w:t>
      </w: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10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Gminny Ośrodek Kultury w Cekcynie</w:t>
        </w:r>
      </w:hyperlink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11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Gminny Ośrodek Kultury w Kijewie Królewskim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i</w:t>
      </w:r>
      <w:r w:rsidR="0074279B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Gminna</w:t>
      </w:r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Biblioteka Publiczna w Lisewie,</w:t>
      </w: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12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Gminny Ośrodek Kultury w Unisławiu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,</w:t>
      </w:r>
    </w:p>
    <w:p w:rsidR="0074279B" w:rsidRPr="00ED1F40" w:rsidRDefault="00E01C7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hyperlink r:id="rId13" w:history="1">
        <w:r w:rsidR="0074279B"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Miejsko-Gminny Ośrodek Kultury w Janowcu Wielkopolskim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,</w:t>
      </w:r>
    </w:p>
    <w:p w:rsidR="0074279B" w:rsidRPr="00ED1F40" w:rsidRDefault="0074279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Miejsko - Gmi</w:t>
      </w:r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nny Ośrodek Kultury w Więcborku,</w:t>
      </w:r>
    </w:p>
    <w:p w:rsidR="0074279B" w:rsidRPr="00ED1F40" w:rsidRDefault="0074279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Centrum Biblioteki i Kultury w Gminie Jeżewo oraz Nieformalna Grupa </w:t>
      </w:r>
      <w:hyperlink r:id="rId14" w:history="1">
        <w:r w:rsidRPr="00ED1F40">
          <w:rPr>
            <w:rFonts w:ascii="Calibri" w:eastAsia="Times New Roman" w:hAnsi="Calibri" w:cs="Calibri"/>
            <w:b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Złodzieje Oklasków</w:t>
        </w:r>
      </w:hyperlink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– Laskowice,</w:t>
      </w:r>
    </w:p>
    <w:p w:rsidR="0074279B" w:rsidRPr="00ED1F40" w:rsidRDefault="0074279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Centrum Kultury i N</w:t>
      </w:r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auki Młyny Rothera w Bydgoszczy,</w:t>
      </w:r>
    </w:p>
    <w:p w:rsidR="0074279B" w:rsidRPr="00ED1F40" w:rsidRDefault="0074279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Miejsko-Powiatowa</w:t>
      </w:r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Biblioteka Publiczna w Rypinie,</w:t>
      </w:r>
    </w:p>
    <w:p w:rsidR="0074279B" w:rsidRPr="00ED1F40" w:rsidRDefault="0074279B" w:rsidP="00141EAF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Wojewódzka Biblioteka Publiczna – Książnica Kopernikańska w Toruniu (</w:t>
      </w:r>
      <w:proofErr w:type="spellStart"/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Mediateka</w:t>
      </w:r>
      <w:proofErr w:type="spellEnd"/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Raszei</w:t>
      </w:r>
      <w:proofErr w:type="spellEnd"/>
      <w:r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w Toruniu)</w:t>
      </w:r>
      <w:r w:rsidR="00ED1F40" w:rsidRPr="00ED1F4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.</w:t>
      </w:r>
    </w:p>
    <w:p w:rsidR="00F3288E" w:rsidRDefault="00F3288E" w:rsidP="00141EAF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3288E" w:rsidRDefault="00F3288E" w:rsidP="00141EAF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Wszystkim podmiotom gratulujemy pomysłów i nie możemy doczekać się efek</w:t>
      </w:r>
      <w:r w:rsidR="00ED1F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tów Waszych inicjatyw lokalnych. Dla zainteresowanych, warto śledzić media społecznościowe powyższych instytucji. Stanowią one wielką inspirację do działań z Młodzieżą w obszarze kultury i edukacji.  </w:t>
      </w:r>
    </w:p>
    <w:p w:rsidR="001502A2" w:rsidRDefault="001502A2" w:rsidP="00141EAF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502A2" w:rsidRDefault="001502A2" w:rsidP="00141EAF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502A2" w:rsidRPr="001502A2" w:rsidRDefault="00AD7728" w:rsidP="00141EAF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Miejskie Ce</w:t>
      </w:r>
      <w:r w:rsidR="001502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ntrum Kultury w Bydgoszczy pełni rolę operatora regionalnego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programu</w:t>
      </w:r>
      <w:r w:rsidR="001502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Bardzo Młoda Kultura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roku 2019. </w:t>
      </w:r>
      <w:r w:rsidR="001502A2" w:rsidRPr="001502A2">
        <w:rPr>
          <w:rFonts w:cstheme="minorHAnsi"/>
          <w:color w:val="000000"/>
          <w:sz w:val="24"/>
          <w:szCs w:val="24"/>
          <w:shd w:val="clear" w:color="auto" w:fill="FFFFFF"/>
        </w:rPr>
        <w:t>Celem głównym tej edycji programu jest rozwój podmio</w:t>
      </w:r>
      <w:r w:rsidR="001502A2" w:rsidRPr="001502A2">
        <w:rPr>
          <w:rFonts w:cstheme="minorHAnsi"/>
          <w:color w:val="000000"/>
          <w:sz w:val="24"/>
          <w:szCs w:val="24"/>
          <w:shd w:val="clear" w:color="auto" w:fill="FFFFFF"/>
        </w:rPr>
        <w:t xml:space="preserve">towego uczestnictwa w młodzieży </w:t>
      </w:r>
      <w:r w:rsidR="001502A2" w:rsidRPr="001502A2">
        <w:rPr>
          <w:rFonts w:cstheme="minorHAnsi"/>
          <w:color w:val="000000"/>
          <w:sz w:val="24"/>
          <w:szCs w:val="24"/>
          <w:shd w:val="clear" w:color="auto" w:fill="FFFFFF"/>
        </w:rPr>
        <w:t>w kulturze. Celami szczegółowymi są: rozwój umiejętności młodzieży w zakresie krytycznego i twórczego uczestnictwa w kulturze, wspieranie podmiotowości i umacnianie tożsamości społeczności lokalnych w perspektywie nasilonego procesu interakcji kultur, wspieranie twórczego i wrażliwego na lokalne konteksty społeczne wykorzystania wartości dziedzictwa kulturowego wspólnot lokalnych.</w:t>
      </w:r>
    </w:p>
    <w:p w:rsidR="0074279B" w:rsidRDefault="0074279B"/>
    <w:sectPr w:rsidR="0074279B" w:rsidSect="0014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709B"/>
    <w:multiLevelType w:val="hybridMultilevel"/>
    <w:tmpl w:val="66D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9B"/>
    <w:rsid w:val="00141EAF"/>
    <w:rsid w:val="001502A2"/>
    <w:rsid w:val="0074279B"/>
    <w:rsid w:val="00852A11"/>
    <w:rsid w:val="00AA5A67"/>
    <w:rsid w:val="00AD7728"/>
    <w:rsid w:val="00D106A3"/>
    <w:rsid w:val="00E01C7B"/>
    <w:rsid w:val="00ED1F40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922A-47AB-4B5D-AD44-2D9B0283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27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liotekaChelmza?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13" Type="http://schemas.openxmlformats.org/officeDocument/2006/relationships/hyperlink" Target="https://www.facebook.com/MGOKJanowiecWielkopolski?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helminskidomkultury?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12" Type="http://schemas.openxmlformats.org/officeDocument/2006/relationships/hyperlink" Target="https://www.facebook.com/profile.php?id=100069656760598&amp;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GOKKijewo?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OKCEKCYN?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4395411306&amp;__cft__%5b0%5d=AZX941be8T97rs0xd5qP8yi7KhLsb8mC-ngwf4qemGdLfW5YWXI3HUYiQ2_9DrMaoIe5s_uq9JKPZlvJS4kOjiNLpEx2EpoAVwJJzoz_xJkfr-MOGY2hFXMCVzp3cvEBr-J1Qj3Ip9rfX1Dot9DytllrdnKOUpylSHe4yWpEsQgt4-UILRlDWTjNp5jlZBAr8phtXkEOM26XjTkj5yPgA65g&amp;__tn__=-%5dK-R" TargetMode="External"/><Relationship Id="rId14" Type="http://schemas.openxmlformats.org/officeDocument/2006/relationships/hyperlink" Target="https://www.facebook.com/profile.php?id=100063147255521&amp;__cft__%5b0%5d=AZX941be8T97rs0xd5qP8yi7KhLsb8mC-ngwf4qemGdLfW5YWXI3HUYiQ2_9DrMaoIe5s_uq9JKPZlvJS4kOjiNLpEx2EpoAVwJJzoz_xJkfr-MOGY2hFXMCVzp3cvEBr-J1Qj3Ip9rfX1Dot9DytllrdnKOUpylSHe4yWpEsQgt4-UILRlDWTjNp5jlZBAr8phtXkEOM26XjTkj5yPgA65g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57CE-6F7B-4C92-8B10-3AA83A1D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Idczak</dc:creator>
  <cp:keywords/>
  <dc:description/>
  <cp:lastModifiedBy>Marta Idczak</cp:lastModifiedBy>
  <cp:revision>8</cp:revision>
  <dcterms:created xsi:type="dcterms:W3CDTF">2024-08-22T10:38:00Z</dcterms:created>
  <dcterms:modified xsi:type="dcterms:W3CDTF">2024-08-23T10:09:00Z</dcterms:modified>
</cp:coreProperties>
</file>